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116C" w14:textId="77777777" w:rsidR="00464850" w:rsidRDefault="00464850" w:rsidP="00464850">
      <w:pPr>
        <w:pStyle w:val="Default"/>
        <w:rPr>
          <w:sz w:val="22"/>
          <w:szCs w:val="22"/>
        </w:rPr>
      </w:pPr>
      <w:r>
        <w:rPr>
          <w:i/>
          <w:iCs/>
          <w:color w:val="808080"/>
          <w:sz w:val="22"/>
          <w:szCs w:val="22"/>
        </w:rPr>
        <w:t xml:space="preserve">Paramount GEM User Guide </w:t>
      </w:r>
    </w:p>
    <w:p w14:paraId="7913E8C6" w14:textId="77777777" w:rsidR="00464850" w:rsidRDefault="00464850" w:rsidP="00464850">
      <w:pPr>
        <w:pStyle w:val="Default"/>
        <w:rPr>
          <w:b/>
          <w:bCs/>
          <w:color w:val="4F81BC"/>
          <w:sz w:val="18"/>
          <w:szCs w:val="18"/>
        </w:rPr>
      </w:pPr>
    </w:p>
    <w:p w14:paraId="26FF72D3" w14:textId="77777777" w:rsidR="00464850" w:rsidRDefault="00464850" w:rsidP="00464850">
      <w:pPr>
        <w:pStyle w:val="Default"/>
        <w:rPr>
          <w:b/>
          <w:bCs/>
          <w:color w:val="4F81BC"/>
          <w:sz w:val="18"/>
          <w:szCs w:val="18"/>
        </w:rPr>
      </w:pPr>
      <w:r w:rsidRPr="00464850">
        <w:rPr>
          <w:b/>
          <w:bCs/>
          <w:noProof/>
          <w:color w:val="4F81BC"/>
          <w:sz w:val="18"/>
          <w:szCs w:val="18"/>
        </w:rPr>
        <w:drawing>
          <wp:inline distT="0" distB="0" distL="0" distR="0" wp14:anchorId="514AACA2" wp14:editId="318ABF8D">
            <wp:extent cx="3714750" cy="2811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14750" cy="2811780"/>
                    </a:xfrm>
                    <a:prstGeom prst="rect">
                      <a:avLst/>
                    </a:prstGeom>
                    <a:noFill/>
                    <a:ln>
                      <a:noFill/>
                    </a:ln>
                  </pic:spPr>
                </pic:pic>
              </a:graphicData>
            </a:graphic>
          </wp:inline>
        </w:drawing>
      </w:r>
    </w:p>
    <w:p w14:paraId="52E6C617" w14:textId="77777777" w:rsidR="00464850" w:rsidRDefault="00464850" w:rsidP="00464850">
      <w:pPr>
        <w:pStyle w:val="Default"/>
        <w:rPr>
          <w:b/>
          <w:bCs/>
          <w:color w:val="4F81BC"/>
          <w:sz w:val="18"/>
          <w:szCs w:val="18"/>
        </w:rPr>
      </w:pPr>
    </w:p>
    <w:p w14:paraId="2F0568B4" w14:textId="30E4C1AD" w:rsidR="00464850" w:rsidRDefault="00464850" w:rsidP="00464850">
      <w:pPr>
        <w:pStyle w:val="Default"/>
        <w:rPr>
          <w:sz w:val="18"/>
          <w:szCs w:val="18"/>
        </w:rPr>
      </w:pPr>
      <w:r>
        <w:rPr>
          <w:b/>
          <w:bCs/>
          <w:color w:val="4F81BC"/>
          <w:sz w:val="18"/>
          <w:szCs w:val="18"/>
        </w:rPr>
        <w:t>Figure 54: The Paramount M</w:t>
      </w:r>
      <w:r>
        <w:rPr>
          <w:b/>
          <w:bCs/>
          <w:color w:val="4F81BC"/>
          <w:sz w:val="14"/>
          <w:szCs w:val="14"/>
        </w:rPr>
        <w:t>Y</w:t>
      </w:r>
      <w:r>
        <w:rPr>
          <w:b/>
          <w:bCs/>
          <w:color w:val="4F81BC"/>
          <w:sz w:val="18"/>
          <w:szCs w:val="18"/>
        </w:rPr>
        <w:t xml:space="preserve">T coarse altitude adjustment mechanism when lifted out of a mounting slot. </w:t>
      </w:r>
    </w:p>
    <w:p w14:paraId="48497260" w14:textId="77777777" w:rsidR="00464850" w:rsidRDefault="00464850" w:rsidP="00464850">
      <w:pPr>
        <w:pStyle w:val="Default"/>
        <w:rPr>
          <w:sz w:val="22"/>
          <w:szCs w:val="22"/>
        </w:rPr>
      </w:pPr>
    </w:p>
    <w:p w14:paraId="7D8E9EE6" w14:textId="44B596AE" w:rsidR="00464850" w:rsidRDefault="00464850" w:rsidP="00464850">
      <w:pPr>
        <w:pStyle w:val="Default"/>
        <w:rPr>
          <w:sz w:val="22"/>
          <w:szCs w:val="22"/>
        </w:rPr>
      </w:pPr>
      <w:r>
        <w:rPr>
          <w:sz w:val="22"/>
          <w:szCs w:val="22"/>
        </w:rPr>
        <w:t xml:space="preserve">From here, you can mount your equipment and get ready to precisely align the mount with the refracted pole. See “How to Polar Align” on page 114 for details. </w:t>
      </w:r>
    </w:p>
    <w:p w14:paraId="056267D5" w14:textId="77777777" w:rsidR="00464850" w:rsidRDefault="00464850" w:rsidP="00464850">
      <w:pPr>
        <w:pStyle w:val="Default"/>
        <w:rPr>
          <w:sz w:val="22"/>
          <w:szCs w:val="22"/>
        </w:rPr>
      </w:pPr>
    </w:p>
    <w:p w14:paraId="6372D1C4" w14:textId="77777777" w:rsidR="00464850" w:rsidRDefault="00464850" w:rsidP="00464850">
      <w:pPr>
        <w:pStyle w:val="Default"/>
        <w:rPr>
          <w:sz w:val="22"/>
          <w:szCs w:val="22"/>
        </w:rPr>
      </w:pPr>
      <w:r>
        <w:rPr>
          <w:rFonts w:ascii="Cambria" w:hAnsi="Cambria" w:cs="Cambria"/>
          <w:b/>
          <w:bCs/>
          <w:i/>
          <w:iCs/>
          <w:color w:val="4F81BC"/>
          <w:sz w:val="22"/>
          <w:szCs w:val="22"/>
        </w:rPr>
        <w:t xml:space="preserve">Altitude Adjuster Vernier Scale </w:t>
      </w:r>
    </w:p>
    <w:p w14:paraId="530269C8" w14:textId="77777777" w:rsidR="00464850" w:rsidRDefault="00464850" w:rsidP="00464850">
      <w:pPr>
        <w:pStyle w:val="Default"/>
        <w:rPr>
          <w:rFonts w:ascii="Cambria" w:hAnsi="Cambria" w:cs="Cambria"/>
          <w:i/>
          <w:iCs/>
          <w:color w:val="233E5F"/>
          <w:sz w:val="22"/>
          <w:szCs w:val="22"/>
        </w:rPr>
      </w:pPr>
    </w:p>
    <w:p w14:paraId="46E641EA" w14:textId="2B3608F5" w:rsidR="00464850" w:rsidRDefault="00464850" w:rsidP="00464850">
      <w:pPr>
        <w:pStyle w:val="Default"/>
        <w:rPr>
          <w:rFonts w:ascii="Cambria" w:hAnsi="Cambria" w:cs="Cambria"/>
          <w:color w:val="233E5F"/>
          <w:sz w:val="22"/>
          <w:szCs w:val="22"/>
        </w:rPr>
      </w:pPr>
      <w:r>
        <w:rPr>
          <w:rFonts w:ascii="Cambria" w:hAnsi="Cambria" w:cs="Cambria"/>
          <w:i/>
          <w:iCs/>
          <w:color w:val="233E5F"/>
          <w:sz w:val="22"/>
          <w:szCs w:val="22"/>
        </w:rPr>
        <w:t xml:space="preserve">Paramount ME II, Paramount MX and Paramount MX+ Altitude Scale </w:t>
      </w:r>
    </w:p>
    <w:p w14:paraId="0A7B9590" w14:textId="1EA10223" w:rsidR="00464850" w:rsidRDefault="00464850" w:rsidP="00464850">
      <w:pPr>
        <w:pStyle w:val="Default"/>
        <w:rPr>
          <w:sz w:val="22"/>
          <w:szCs w:val="22"/>
        </w:rPr>
      </w:pPr>
      <w:r>
        <w:rPr>
          <w:sz w:val="22"/>
          <w:szCs w:val="22"/>
        </w:rPr>
        <w:t xml:space="preserve">In addition to the Altitude Scale tic marks on the wedge, the Altitude Adjuster knob has a fine-position Vernier scale that allows the mount’s elevation to be adjusted to an accuracy of plus or minus 15 arcseconds (Figure 55). </w:t>
      </w:r>
    </w:p>
    <w:p w14:paraId="21DBC272" w14:textId="77777777" w:rsidR="00464850" w:rsidRDefault="00464850" w:rsidP="00464850">
      <w:pPr>
        <w:pStyle w:val="Default"/>
        <w:rPr>
          <w:sz w:val="22"/>
          <w:szCs w:val="22"/>
        </w:rPr>
      </w:pPr>
    </w:p>
    <w:p w14:paraId="422569D6" w14:textId="06BF5F11" w:rsidR="00464850" w:rsidRDefault="00464850" w:rsidP="00464850">
      <w:pPr>
        <w:pStyle w:val="Default"/>
        <w:rPr>
          <w:sz w:val="22"/>
          <w:szCs w:val="22"/>
        </w:rPr>
      </w:pPr>
      <w:r>
        <w:rPr>
          <w:sz w:val="22"/>
          <w:szCs w:val="22"/>
        </w:rPr>
        <w:t xml:space="preserve">So, for example, when the </w:t>
      </w:r>
      <w:proofErr w:type="spellStart"/>
      <w:r>
        <w:rPr>
          <w:i/>
          <w:iCs/>
          <w:sz w:val="22"/>
          <w:szCs w:val="22"/>
        </w:rPr>
        <w:t>TPoint</w:t>
      </w:r>
      <w:proofErr w:type="spellEnd"/>
      <w:r>
        <w:rPr>
          <w:i/>
          <w:iCs/>
          <w:sz w:val="22"/>
          <w:szCs w:val="22"/>
        </w:rPr>
        <w:t xml:space="preserve"> Add </w:t>
      </w:r>
      <w:proofErr w:type="spellStart"/>
      <w:r>
        <w:rPr>
          <w:i/>
          <w:iCs/>
          <w:sz w:val="22"/>
          <w:szCs w:val="22"/>
        </w:rPr>
        <w:t>On’s</w:t>
      </w:r>
      <w:proofErr w:type="spellEnd"/>
      <w:r>
        <w:rPr>
          <w:i/>
          <w:iCs/>
          <w:sz w:val="22"/>
          <w:szCs w:val="22"/>
        </w:rPr>
        <w:t xml:space="preserve"> </w:t>
      </w:r>
      <w:r>
        <w:rPr>
          <w:sz w:val="22"/>
          <w:szCs w:val="22"/>
        </w:rPr>
        <w:t xml:space="preserve">Polar Alignment Report states “raise the mount’s polar axis 62 arcminutes,” it means that one complete revolution of the Altitude Adjuster, plus two positive tic marks on the Vernier scale from the vertical line </w:t>
      </w:r>
      <w:proofErr w:type="spellStart"/>
      <w:r>
        <w:rPr>
          <w:sz w:val="22"/>
          <w:szCs w:val="22"/>
        </w:rPr>
        <w:t>labeled</w:t>
      </w:r>
      <w:proofErr w:type="spellEnd"/>
      <w:r>
        <w:rPr>
          <w:sz w:val="22"/>
          <w:szCs w:val="22"/>
        </w:rPr>
        <w:t xml:space="preserve"> ‘A’ should place the elevation of the mount close to the refracted pole. </w:t>
      </w:r>
    </w:p>
    <w:p w14:paraId="76AEC5DF" w14:textId="77777777" w:rsidR="00464850" w:rsidRDefault="00464850" w:rsidP="00464850">
      <w:pPr>
        <w:pStyle w:val="Default"/>
        <w:rPr>
          <w:sz w:val="22"/>
          <w:szCs w:val="22"/>
        </w:rPr>
      </w:pPr>
    </w:p>
    <w:p w14:paraId="305A1D3F" w14:textId="29E9ECC8" w:rsidR="00464850" w:rsidRDefault="00464850" w:rsidP="00464850">
      <w:pPr>
        <w:pStyle w:val="Default"/>
        <w:rPr>
          <w:sz w:val="22"/>
          <w:szCs w:val="22"/>
        </w:rPr>
      </w:pPr>
      <w:r>
        <w:rPr>
          <w:sz w:val="22"/>
          <w:szCs w:val="22"/>
        </w:rPr>
        <w:t xml:space="preserve">The arrow on Figure 55 shows the location of the fine-position Vernier scale for the Paramount MX, Paramount MX+ and Paramount ME II. This scale shows elevation adjustments from approximately +10 to –10 arcminutes. The medium height tick marks represent approximately 5 arcminute divisions; the small tic marks represent approximately 1 arcminute divisions. </w:t>
      </w:r>
    </w:p>
    <w:p w14:paraId="0E2D765F" w14:textId="77777777" w:rsidR="00464850" w:rsidRDefault="00464850" w:rsidP="00464850">
      <w:pPr>
        <w:pStyle w:val="Default"/>
        <w:rPr>
          <w:sz w:val="22"/>
          <w:szCs w:val="22"/>
        </w:rPr>
      </w:pPr>
    </w:p>
    <w:p w14:paraId="6CDF3217" w14:textId="720C556E" w:rsidR="00D86153" w:rsidRDefault="00464850" w:rsidP="00464850">
      <w:pPr>
        <w:pBdr>
          <w:bottom w:val="single" w:sz="6" w:space="1" w:color="auto"/>
        </w:pBdr>
      </w:pPr>
      <w:r>
        <w:t xml:space="preserve">One rotation of the Altitude Adjuster knob is about one degree of elevation adjustment. The rotating knob directly beneath the Vernier scale has four vertical lines </w:t>
      </w:r>
      <w:proofErr w:type="spellStart"/>
      <w:r>
        <w:t>labeled</w:t>
      </w:r>
      <w:proofErr w:type="spellEnd"/>
      <w:r>
        <w:t xml:space="preserve"> with the letters A, B, C, and D that</w:t>
      </w:r>
    </w:p>
    <w:p w14:paraId="5E364F4D" w14:textId="77777777" w:rsidR="00464850" w:rsidRDefault="00464850" w:rsidP="00464850">
      <w:pPr>
        <w:pBdr>
          <w:bottom w:val="single" w:sz="6" w:space="1" w:color="auto"/>
        </w:pBdr>
      </w:pPr>
    </w:p>
    <w:p w14:paraId="7C9938F6" w14:textId="77777777" w:rsidR="00464850" w:rsidRDefault="00464850" w:rsidP="00464850">
      <w:pPr>
        <w:pStyle w:val="Default"/>
        <w:jc w:val="right"/>
        <w:rPr>
          <w:sz w:val="22"/>
          <w:szCs w:val="22"/>
        </w:rPr>
      </w:pPr>
      <w:r>
        <w:rPr>
          <w:color w:val="auto"/>
          <w:sz w:val="22"/>
          <w:szCs w:val="22"/>
        </w:rPr>
        <w:t xml:space="preserve">97 | </w:t>
      </w:r>
      <w:r>
        <w:rPr>
          <w:color w:val="7E7E7E"/>
          <w:sz w:val="22"/>
          <w:szCs w:val="22"/>
        </w:rPr>
        <w:t xml:space="preserve">P a g e </w:t>
      </w:r>
    </w:p>
    <w:p w14:paraId="28EBE411" w14:textId="77777777" w:rsidR="00464850" w:rsidRDefault="00464850" w:rsidP="00464850"/>
    <w:sectPr w:rsidR="00464850" w:rsidSect="001C7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50"/>
    <w:rsid w:val="001C7D63"/>
    <w:rsid w:val="00464850"/>
    <w:rsid w:val="00D861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CC8B"/>
  <w15:chartTrackingRefBased/>
  <w15:docId w15:val="{FFC4E454-264F-4FAF-91CA-2E5DD418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4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Stuart</dc:creator>
  <cp:keywords/>
  <dc:description/>
  <cp:lastModifiedBy>Robin Stuart</cp:lastModifiedBy>
  <cp:revision>1</cp:revision>
  <dcterms:created xsi:type="dcterms:W3CDTF">2022-06-27T16:38:00Z</dcterms:created>
  <dcterms:modified xsi:type="dcterms:W3CDTF">2022-06-27T16:41:00Z</dcterms:modified>
</cp:coreProperties>
</file>